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F" w:rsidRPr="0041123F" w:rsidRDefault="0041123F" w:rsidP="0041123F">
      <w:pPr>
        <w:spacing w:after="0"/>
        <w:rPr>
          <w:rFonts w:ascii="Arial" w:hAnsi="Arial" w:cs="Arial"/>
          <w:lang w:val="en-US"/>
        </w:rPr>
      </w:pPr>
    </w:p>
    <w:p w:rsidR="00FF4954" w:rsidRDefault="00FF4954" w:rsidP="00FF4954">
      <w:pPr>
        <w:pStyle w:val="Default"/>
      </w:pPr>
    </w:p>
    <w:p w:rsidR="00FF4954" w:rsidRDefault="00FF4954" w:rsidP="00FF4954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Was macht der Förderkreis Willy-Brand-Gymnasium e.V.? </w:t>
      </w:r>
    </w:p>
    <w:p w:rsidR="00FF4954" w:rsidRDefault="00FF4954" w:rsidP="00FF4954">
      <w:pPr>
        <w:pStyle w:val="Default"/>
        <w:rPr>
          <w:b/>
          <w:bCs/>
          <w:sz w:val="23"/>
          <w:szCs w:val="23"/>
        </w:rPr>
      </w:pPr>
    </w:p>
    <w:p w:rsidR="00FF4954" w:rsidRDefault="00FF4954" w:rsidP="00FF4954">
      <w:pPr>
        <w:pStyle w:val="Default"/>
        <w:rPr>
          <w:b/>
          <w:bCs/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Ausstattung der Schule mit Medien </w:t>
      </w:r>
    </w:p>
    <w:p w:rsidR="00FF4954" w:rsidRDefault="00FF4954" w:rsidP="00FF4954">
      <w:pPr>
        <w:pStyle w:val="Default"/>
        <w:spacing w:after="32"/>
        <w:rPr>
          <w:rFonts w:ascii="Wingdings" w:hAnsi="Wingdings" w:cs="Wingdings"/>
          <w:sz w:val="23"/>
          <w:szCs w:val="23"/>
        </w:rPr>
      </w:pPr>
    </w:p>
    <w:p w:rsidR="00FF4954" w:rsidRDefault="00FF4954" w:rsidP="00FF4954">
      <w:pPr>
        <w:pStyle w:val="Default"/>
        <w:spacing w:after="3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Unterstützung der Arbeitsgemeinschaften </w:t>
      </w:r>
    </w:p>
    <w:p w:rsidR="00FF4954" w:rsidRDefault="00FF4954" w:rsidP="00FF4954">
      <w:pPr>
        <w:pStyle w:val="Default"/>
        <w:spacing w:after="3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Förderung des Schüleraustausches mit unseren Partnerschulen </w:t>
      </w:r>
    </w:p>
    <w:p w:rsidR="00FF4954" w:rsidRDefault="00FF4954" w:rsidP="00FF4954">
      <w:pPr>
        <w:pStyle w:val="Default"/>
        <w:spacing w:after="3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Unterstützung von Unterrichtsprojekten sowie fächerspezifischer Vorhaben </w:t>
      </w:r>
    </w:p>
    <w:p w:rsidR="00FF4954" w:rsidRDefault="00FF4954" w:rsidP="00FF4954">
      <w:pPr>
        <w:pStyle w:val="Default"/>
        <w:spacing w:after="3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Förderung von Elternvorträgen sowie Autorenlesungen </w:t>
      </w: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Verbesserung der Ausstattung der Informatikräume und des Lernzentrums </w:t>
      </w:r>
    </w:p>
    <w:p w:rsidR="00FF4954" w:rsidRDefault="00FF4954" w:rsidP="00FF4954">
      <w:pPr>
        <w:pStyle w:val="Default"/>
        <w:rPr>
          <w:sz w:val="23"/>
          <w:szCs w:val="23"/>
        </w:rPr>
      </w:pPr>
    </w:p>
    <w:p w:rsidR="00FF4954" w:rsidRDefault="00FF4954" w:rsidP="00FF4954">
      <w:pPr>
        <w:pStyle w:val="Default"/>
        <w:rPr>
          <w:b/>
          <w:bCs/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Ausrichtung de</w:t>
      </w:r>
      <w:r w:rsidR="000439F8">
        <w:rPr>
          <w:b/>
          <w:bCs/>
          <w:sz w:val="23"/>
          <w:szCs w:val="23"/>
        </w:rPr>
        <w:t>r jährlichen WBG-Feier</w:t>
      </w:r>
      <w:r>
        <w:rPr>
          <w:b/>
          <w:bCs/>
          <w:sz w:val="23"/>
          <w:szCs w:val="23"/>
        </w:rPr>
        <w:t xml:space="preserve"> </w:t>
      </w:r>
    </w:p>
    <w:p w:rsidR="00FF4954" w:rsidRDefault="00FF4954" w:rsidP="00FF4954">
      <w:pPr>
        <w:pStyle w:val="Default"/>
        <w:rPr>
          <w:rFonts w:ascii="Wingdings" w:hAnsi="Wingdings" w:cs="Wingdings"/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mit seiner langjährigen Tradition ein gesellschaftlicher Mittelpunkt im Schuljahr </w:t>
      </w:r>
    </w:p>
    <w:p w:rsidR="00FF4954" w:rsidRDefault="00FF4954" w:rsidP="00FF4954">
      <w:pPr>
        <w:pStyle w:val="Default"/>
        <w:rPr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Studien- und Berufsberatung </w:t>
      </w:r>
    </w:p>
    <w:p w:rsidR="00FF4954" w:rsidRDefault="00FF4954" w:rsidP="007E0BEA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Markt der Möglichkeiten </w:t>
      </w:r>
      <w:r>
        <w:rPr>
          <w:sz w:val="23"/>
          <w:szCs w:val="23"/>
        </w:rPr>
        <w:t xml:space="preserve">- Berufs- und Studieninformationstag mit </w:t>
      </w: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Hochschulen und institutionellen und industriellen Ausbildern </w:t>
      </w:r>
    </w:p>
    <w:p w:rsidR="00FF4954" w:rsidRDefault="00FF4954" w:rsidP="00FF4954">
      <w:pPr>
        <w:pStyle w:val="Default"/>
        <w:rPr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regelmäßige Vorstandssitzungen </w:t>
      </w:r>
    </w:p>
    <w:p w:rsidR="00FF4954" w:rsidRDefault="00FF4954" w:rsidP="00FF4954">
      <w:pPr>
        <w:pStyle w:val="Default"/>
        <w:rPr>
          <w:rFonts w:ascii="Wingdings" w:hAnsi="Wingdings" w:cs="Wingdings"/>
          <w:sz w:val="23"/>
          <w:szCs w:val="23"/>
        </w:rPr>
      </w:pPr>
    </w:p>
    <w:p w:rsidR="00FF4954" w:rsidRDefault="00FF4954" w:rsidP="00FF495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EC5405">
        <w:rPr>
          <w:sz w:val="23"/>
          <w:szCs w:val="23"/>
        </w:rPr>
        <w:t>8</w:t>
      </w:r>
      <w:r>
        <w:rPr>
          <w:sz w:val="23"/>
          <w:szCs w:val="23"/>
        </w:rPr>
        <w:t xml:space="preserve"> - 1</w:t>
      </w:r>
      <w:r w:rsidR="00EC5405">
        <w:rPr>
          <w:sz w:val="23"/>
          <w:szCs w:val="23"/>
        </w:rPr>
        <w:t>0</w:t>
      </w:r>
      <w:r>
        <w:rPr>
          <w:sz w:val="23"/>
          <w:szCs w:val="23"/>
        </w:rPr>
        <w:t xml:space="preserve"> mal jährlich </w:t>
      </w:r>
    </w:p>
    <w:p w:rsidR="00FF4954" w:rsidRDefault="00FF4954" w:rsidP="006554E5">
      <w:pPr>
        <w:spacing w:after="0"/>
        <w:ind w:left="45"/>
      </w:pPr>
    </w:p>
    <w:p w:rsidR="00FF4954" w:rsidRPr="00FF4954" w:rsidRDefault="00FF4954" w:rsidP="00FF4954"/>
    <w:p w:rsidR="00FF4954" w:rsidRPr="00FF4954" w:rsidRDefault="00FF4954" w:rsidP="00FF4954"/>
    <w:p w:rsidR="00FF4954" w:rsidRPr="00FF4954" w:rsidRDefault="00FF4954" w:rsidP="00FF4954">
      <w:bookmarkStart w:id="0" w:name="_GoBack"/>
      <w:bookmarkEnd w:id="0"/>
    </w:p>
    <w:p w:rsidR="00FF4954" w:rsidRDefault="00FF4954" w:rsidP="00FF4954"/>
    <w:p w:rsidR="006554E5" w:rsidRPr="00FF4954" w:rsidRDefault="006554E5" w:rsidP="00FF4954"/>
    <w:sectPr w:rsidR="006554E5" w:rsidRPr="00FF4954" w:rsidSect="008722CC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5F" w:rsidRDefault="007E165F" w:rsidP="0041123F">
      <w:pPr>
        <w:spacing w:after="0" w:line="240" w:lineRule="auto"/>
      </w:pPr>
      <w:r>
        <w:separator/>
      </w:r>
    </w:p>
  </w:endnote>
  <w:endnote w:type="continuationSeparator" w:id="0">
    <w:p w:rsidR="007E165F" w:rsidRDefault="007E165F" w:rsidP="0041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54" w:rsidRDefault="00FF4954" w:rsidP="00FF4954">
    <w:pPr>
      <w:spacing w:after="0"/>
      <w:jc w:val="center"/>
      <w:rPr>
        <w:sz w:val="18"/>
        <w:szCs w:val="18"/>
      </w:rPr>
    </w:pPr>
    <w:r>
      <w:rPr>
        <w:sz w:val="18"/>
        <w:szCs w:val="18"/>
      </w:rPr>
      <w:t>Förderkreis des Willy-Brandt-Gymnasiums Oer-Erkenschwick e.V.</w:t>
    </w:r>
  </w:p>
  <w:p w:rsidR="000439F8" w:rsidRDefault="008722CC" w:rsidP="00FF4954">
    <w:pPr>
      <w:spacing w:after="0"/>
      <w:jc w:val="center"/>
      <w:rPr>
        <w:sz w:val="18"/>
        <w:szCs w:val="18"/>
      </w:rPr>
    </w:pPr>
    <w:r w:rsidRPr="008722CC">
      <w:rPr>
        <w:sz w:val="18"/>
        <w:szCs w:val="18"/>
      </w:rPr>
      <w:t xml:space="preserve">1. Vorsitzende: </w:t>
    </w:r>
    <w:r w:rsidR="00D81773">
      <w:rPr>
        <w:sz w:val="18"/>
        <w:szCs w:val="18"/>
      </w:rPr>
      <w:t>Heike Jankowski</w:t>
    </w:r>
    <w:r w:rsidRPr="008722CC">
      <w:rPr>
        <w:sz w:val="18"/>
        <w:szCs w:val="18"/>
      </w:rPr>
      <w:t xml:space="preserve"> * 2. Vorsitzende: </w:t>
    </w:r>
    <w:r w:rsidR="00EC5405">
      <w:rPr>
        <w:sz w:val="18"/>
        <w:szCs w:val="18"/>
      </w:rPr>
      <w:t>Daniela Fiolka-Müller</w:t>
    </w:r>
    <w:r w:rsidRPr="008722CC">
      <w:rPr>
        <w:sz w:val="18"/>
        <w:szCs w:val="18"/>
      </w:rPr>
      <w:t xml:space="preserve"> * Schriftführer</w:t>
    </w:r>
    <w:r w:rsidR="00942B46">
      <w:rPr>
        <w:sz w:val="18"/>
        <w:szCs w:val="18"/>
      </w:rPr>
      <w:t>in</w:t>
    </w:r>
    <w:r w:rsidRPr="008722CC">
      <w:rPr>
        <w:sz w:val="18"/>
        <w:szCs w:val="18"/>
      </w:rPr>
      <w:t xml:space="preserve">: </w:t>
    </w:r>
    <w:r w:rsidR="00942B46">
      <w:rPr>
        <w:sz w:val="18"/>
        <w:szCs w:val="18"/>
      </w:rPr>
      <w:t>Dr. Alexia Benthaus</w:t>
    </w:r>
  </w:p>
  <w:p w:rsidR="008722CC" w:rsidRPr="008722CC" w:rsidRDefault="008722CC" w:rsidP="00FF4954">
    <w:pPr>
      <w:spacing w:after="0"/>
      <w:jc w:val="center"/>
      <w:rPr>
        <w:sz w:val="18"/>
        <w:szCs w:val="18"/>
      </w:rPr>
    </w:pPr>
    <w:r w:rsidRPr="008722CC">
      <w:rPr>
        <w:sz w:val="18"/>
        <w:szCs w:val="18"/>
      </w:rPr>
      <w:t xml:space="preserve">Kassierer: </w:t>
    </w:r>
    <w:r w:rsidR="00EC5405">
      <w:rPr>
        <w:sz w:val="18"/>
        <w:szCs w:val="18"/>
      </w:rPr>
      <w:t>Sascha Lipowski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5F" w:rsidRDefault="007E165F" w:rsidP="0041123F">
      <w:pPr>
        <w:spacing w:after="0" w:line="240" w:lineRule="auto"/>
      </w:pPr>
      <w:r>
        <w:separator/>
      </w:r>
    </w:p>
  </w:footnote>
  <w:footnote w:type="continuationSeparator" w:id="0">
    <w:p w:rsidR="007E165F" w:rsidRDefault="007E165F" w:rsidP="0041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F" w:rsidRDefault="00EC5405" w:rsidP="0041123F">
    <w:pPr>
      <w:pStyle w:val="Kopfzeile"/>
      <w:rPr>
        <w:rFonts w:ascii="Bradley Hand ITC" w:hAnsi="Bradley Hand ITC"/>
        <w:sz w:val="24"/>
        <w:szCs w:val="24"/>
      </w:rPr>
    </w:pPr>
    <w:r>
      <w:rPr>
        <w:rFonts w:ascii="Bradley Hand ITC" w:hAnsi="Bradley Hand ITC"/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-818515</wp:posOffset>
          </wp:positionV>
          <wp:extent cx="2390775" cy="2009775"/>
          <wp:effectExtent l="0" t="0" r="0" b="0"/>
          <wp:wrapNone/>
          <wp:docPr id="1" name="Bild 1" descr="Förderkreis neu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örderkreis neu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0" r="23801" b="74042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23F" w:rsidRPr="003F0525" w:rsidRDefault="0041123F" w:rsidP="0041123F">
    <w:pPr>
      <w:pStyle w:val="Kopfzeile"/>
      <w:rPr>
        <w:rFonts w:ascii="Bradley Hand ITC" w:hAnsi="Bradley Hand ITC"/>
        <w:sz w:val="24"/>
        <w:szCs w:val="24"/>
      </w:rPr>
    </w:pPr>
    <w:r w:rsidRPr="003F0525">
      <w:rPr>
        <w:rFonts w:ascii="Bradley Hand ITC" w:hAnsi="Bradley Hand ITC"/>
        <w:sz w:val="24"/>
        <w:szCs w:val="24"/>
      </w:rPr>
      <w:t xml:space="preserve">Unterstützen </w:t>
    </w:r>
    <w:r w:rsidRPr="003F0525">
      <w:rPr>
        <w:rFonts w:ascii="Bradley Hand ITC" w:hAnsi="Bradley Hand ITC"/>
        <w:sz w:val="16"/>
        <w:szCs w:val="16"/>
      </w:rPr>
      <w:sym w:font="Wingdings" w:char="F074"/>
    </w:r>
    <w:r w:rsidRPr="003F0525">
      <w:rPr>
        <w:rFonts w:ascii="Bradley Hand ITC" w:hAnsi="Bradley Hand ITC"/>
        <w:sz w:val="16"/>
        <w:szCs w:val="24"/>
      </w:rPr>
      <w:t xml:space="preserve"> </w:t>
    </w:r>
    <w:r w:rsidRPr="003F0525">
      <w:rPr>
        <w:rFonts w:ascii="Bradley Hand ITC" w:hAnsi="Bradley Hand ITC"/>
        <w:sz w:val="24"/>
        <w:szCs w:val="24"/>
      </w:rPr>
      <w:t xml:space="preserve">möglich machen </w:t>
    </w:r>
    <w:r w:rsidRPr="003F0525">
      <w:rPr>
        <w:rFonts w:ascii="Bradley Hand ITC" w:hAnsi="Bradley Hand ITC"/>
        <w:sz w:val="16"/>
        <w:szCs w:val="16"/>
      </w:rPr>
      <w:sym w:font="Wingdings" w:char="F074"/>
    </w:r>
    <w:r w:rsidRPr="003F0525">
      <w:rPr>
        <w:rFonts w:ascii="Bradley Hand ITC" w:hAnsi="Bradley Hand ITC"/>
        <w:sz w:val="24"/>
        <w:szCs w:val="24"/>
      </w:rPr>
      <w:t xml:space="preserve">organisieren </w:t>
    </w:r>
    <w:r w:rsidRPr="003F0525">
      <w:rPr>
        <w:rFonts w:ascii="Bradley Hand ITC" w:hAnsi="Bradley Hand ITC"/>
        <w:sz w:val="16"/>
        <w:szCs w:val="16"/>
      </w:rPr>
      <w:sym w:font="Wingdings" w:char="F074"/>
    </w:r>
    <w:r w:rsidRPr="003F0525">
      <w:rPr>
        <w:rFonts w:ascii="Bradley Hand ITC" w:hAnsi="Bradley Hand ITC"/>
        <w:sz w:val="16"/>
        <w:szCs w:val="24"/>
      </w:rPr>
      <w:t xml:space="preserve"> </w:t>
    </w:r>
    <w:r w:rsidRPr="003F0525">
      <w:rPr>
        <w:rFonts w:ascii="Bradley Hand ITC" w:hAnsi="Bradley Hand ITC"/>
        <w:sz w:val="24"/>
        <w:szCs w:val="24"/>
      </w:rPr>
      <w:t xml:space="preserve"> planen </w:t>
    </w:r>
  </w:p>
  <w:p w:rsidR="0041123F" w:rsidRDefault="0041123F" w:rsidP="0041123F">
    <w:pPr>
      <w:pStyle w:val="Kopfzeile"/>
    </w:pPr>
    <w:r w:rsidRPr="009417C2">
      <w:rPr>
        <w:rFonts w:ascii="Bradley Hand ITC" w:hAnsi="Bradley Hand IT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pt;height:4pt" o:hrpct="0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D1ED6"/>
    <w:multiLevelType w:val="hybridMultilevel"/>
    <w:tmpl w:val="CAA0EB68"/>
    <w:lvl w:ilvl="0" w:tplc="1D76B18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18fedf58-4694-4d3f-8038-0e3bf92ad64c"/>
  </w:docVars>
  <w:rsids>
    <w:rsidRoot w:val="0041123F"/>
    <w:rsid w:val="000439F8"/>
    <w:rsid w:val="000553B8"/>
    <w:rsid w:val="00160A2D"/>
    <w:rsid w:val="003B2590"/>
    <w:rsid w:val="003D76C2"/>
    <w:rsid w:val="0041123F"/>
    <w:rsid w:val="004A57AC"/>
    <w:rsid w:val="004F6BD5"/>
    <w:rsid w:val="006554E5"/>
    <w:rsid w:val="007234FF"/>
    <w:rsid w:val="007E0BEA"/>
    <w:rsid w:val="007E165F"/>
    <w:rsid w:val="008078AB"/>
    <w:rsid w:val="008722CC"/>
    <w:rsid w:val="00900262"/>
    <w:rsid w:val="009203EC"/>
    <w:rsid w:val="00942B46"/>
    <w:rsid w:val="00992F2F"/>
    <w:rsid w:val="00A32EF6"/>
    <w:rsid w:val="00BF0E83"/>
    <w:rsid w:val="00C52FD1"/>
    <w:rsid w:val="00C53667"/>
    <w:rsid w:val="00D81773"/>
    <w:rsid w:val="00D85984"/>
    <w:rsid w:val="00EC540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00CE41"/>
  <w15:chartTrackingRefBased/>
  <w15:docId w15:val="{17E95AC8-0D11-4F79-9DC1-23DFE465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23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2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1123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12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12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554E5"/>
    <w:rPr>
      <w:color w:val="0000FF"/>
      <w:u w:val="single"/>
    </w:rPr>
  </w:style>
  <w:style w:type="paragraph" w:customStyle="1" w:styleId="Default">
    <w:name w:val="Default"/>
    <w:rsid w:val="00FF4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HJankowski</dc:creator>
  <cp:keywords/>
  <cp:lastModifiedBy>Heike Jankowski</cp:lastModifiedBy>
  <cp:revision>2</cp:revision>
  <cp:lastPrinted>2012-09-05T06:54:00Z</cp:lastPrinted>
  <dcterms:created xsi:type="dcterms:W3CDTF">2019-04-11T12:09:00Z</dcterms:created>
  <dcterms:modified xsi:type="dcterms:W3CDTF">2019-04-11T12:09:00Z</dcterms:modified>
</cp:coreProperties>
</file>